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D7C" w:rsidRPr="00953079" w:rsidRDefault="00A23D7C" w:rsidP="00A23D7C">
      <w:pPr>
        <w:jc w:val="center"/>
        <w:rPr>
          <w:rFonts w:cstheme="minorHAnsi"/>
          <w:b/>
          <w:sz w:val="32"/>
          <w:szCs w:val="32"/>
        </w:rPr>
      </w:pPr>
      <w:r w:rsidRPr="00953079">
        <w:rPr>
          <w:rFonts w:cstheme="minorHAnsi"/>
          <w:b/>
          <w:sz w:val="32"/>
          <w:szCs w:val="32"/>
        </w:rPr>
        <w:t>PREDMET: ŠPORT</w:t>
      </w:r>
      <w:r w:rsidR="006C26FC">
        <w:rPr>
          <w:rFonts w:cstheme="minorHAnsi"/>
          <w:b/>
          <w:sz w:val="32"/>
          <w:szCs w:val="32"/>
        </w:rPr>
        <w:t xml:space="preserve"> 9 </w:t>
      </w:r>
    </w:p>
    <w:p w:rsidR="009A5E2B" w:rsidRDefault="009A5E2B" w:rsidP="009A5E2B">
      <w:pPr>
        <w:rPr>
          <w:rFonts w:cstheme="minorHAnsi"/>
          <w:b/>
          <w:sz w:val="32"/>
          <w:szCs w:val="32"/>
        </w:rPr>
      </w:pPr>
    </w:p>
    <w:p w:rsidR="00023297" w:rsidRDefault="00023297" w:rsidP="000232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Pozdravljeni!</w:t>
      </w:r>
    </w:p>
    <w:p w:rsidR="00023297" w:rsidRDefault="00023297" w:rsidP="000232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Na daljavo se družimo že šesti teden. Še vedno je najbolje, če se odpravite v naravo!</w:t>
      </w:r>
    </w:p>
    <w:p w:rsidR="00023297" w:rsidRDefault="00023297" w:rsidP="0002329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Vendar morate nujno v tem primeru upoštevati vsa priporočila in varnostne ukrepe</w:t>
      </w:r>
      <w:r>
        <w:rPr>
          <w:rFonts w:ascii="Calibri" w:hAnsi="Calibri" w:cs="Calibri"/>
          <w:sz w:val="24"/>
          <w:szCs w:val="24"/>
        </w:rPr>
        <w:t xml:space="preserve">!!! </w:t>
      </w:r>
    </w:p>
    <w:p w:rsidR="009A5E2B" w:rsidRDefault="009A5E2B" w:rsidP="009A5E2B">
      <w:pPr>
        <w:rPr>
          <w:rFonts w:ascii="Calibri" w:hAnsi="Calibri" w:cs="Calibri"/>
          <w:b/>
          <w:sz w:val="28"/>
          <w:szCs w:val="28"/>
        </w:rPr>
      </w:pPr>
    </w:p>
    <w:p w:rsidR="00023297" w:rsidRDefault="00023297" w:rsidP="009A5E2B">
      <w:pPr>
        <w:rPr>
          <w:rFonts w:ascii="Calibri" w:hAnsi="Calibri" w:cs="Calibri"/>
          <w:b/>
          <w:sz w:val="28"/>
          <w:szCs w:val="28"/>
        </w:rPr>
      </w:pPr>
    </w:p>
    <w:p w:rsidR="00023297" w:rsidRDefault="00023297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13</w:t>
      </w:r>
      <w:r w:rsidR="009A5E2B">
        <w:rPr>
          <w:rFonts w:ascii="Calibri" w:hAnsi="Calibri" w:cs="Calibri"/>
          <w:b/>
          <w:sz w:val="28"/>
          <w:szCs w:val="28"/>
        </w:rPr>
        <w:t>. URA</w:t>
      </w:r>
    </w:p>
    <w:p w:rsidR="00023297" w:rsidRDefault="00023297" w:rsidP="009A5E2B">
      <w:pPr>
        <w:rPr>
          <w:rFonts w:ascii="Calibri" w:hAnsi="Calibri" w:cs="Calibri"/>
          <w:b/>
          <w:sz w:val="28"/>
          <w:szCs w:val="28"/>
        </w:rPr>
      </w:pPr>
    </w:p>
    <w:p w:rsidR="00023297" w:rsidRDefault="00023297" w:rsidP="00023297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noProof/>
          <w:sz w:val="28"/>
          <w:szCs w:val="28"/>
          <w:lang w:eastAsia="sl-SI"/>
        </w:rPr>
        <w:drawing>
          <wp:inline distT="0" distB="0" distL="0" distR="0" wp14:anchorId="6777B5AD" wp14:editId="7681ACB3">
            <wp:extent cx="2793556" cy="2247900"/>
            <wp:effectExtent l="0" t="0" r="6985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nergy-clipart-exercise-time-312688-3735137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2294" cy="2295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97" w:rsidRDefault="00023297" w:rsidP="00023297">
      <w:pPr>
        <w:jc w:val="center"/>
        <w:rPr>
          <w:rFonts w:ascii="Calibri" w:hAnsi="Calibri" w:cs="Calibri"/>
          <w:b/>
          <w:sz w:val="28"/>
          <w:szCs w:val="28"/>
        </w:rPr>
      </w:pPr>
    </w:p>
    <w:p w:rsidR="00023297" w:rsidRDefault="00023297" w:rsidP="00023297">
      <w:pPr>
        <w:rPr>
          <w:rFonts w:ascii="Calibri" w:hAnsi="Calibri" w:cs="Calibri"/>
          <w:b/>
          <w:sz w:val="28"/>
          <w:szCs w:val="28"/>
        </w:rPr>
      </w:pPr>
    </w:p>
    <w:p w:rsidR="00023297" w:rsidRPr="0099308C" w:rsidRDefault="00023297" w:rsidP="00023297">
      <w:pPr>
        <w:rPr>
          <w:rFonts w:cstheme="minorHAnsi"/>
          <w:color w:val="222222"/>
          <w:sz w:val="24"/>
          <w:szCs w:val="24"/>
          <w:shd w:val="clear" w:color="auto" w:fill="FFFFFF"/>
        </w:rPr>
      </w:pPr>
      <w:r w:rsidRPr="0099308C">
        <w:rPr>
          <w:rFonts w:cstheme="minorHAnsi"/>
          <w:color w:val="222222"/>
          <w:sz w:val="24"/>
          <w:szCs w:val="24"/>
          <w:shd w:val="clear" w:color="auto" w:fill="FFFFFF"/>
        </w:rPr>
        <w:t>Vsi dobro vemo, da je tek odličen način, s katerim se lahko spravimo v dobro formo. A to še ni vse! Tek koristi prav vsakemu delu našega telesa, obenem pa poskrbi tudi za boljše razpoloženje. Z njim boste zagotovo poskrbeli za močan imunski sistem in dobro splošno zdravje.</w:t>
      </w:r>
    </w:p>
    <w:p w:rsidR="00023297" w:rsidRPr="0099308C" w:rsidRDefault="00023297" w:rsidP="00023297">
      <w:pPr>
        <w:rPr>
          <w:rFonts w:eastAsia="Times New Roman" w:cstheme="minorHAnsi"/>
          <w:color w:val="111111"/>
          <w:sz w:val="24"/>
          <w:szCs w:val="24"/>
          <w:lang w:eastAsia="sl-SI"/>
        </w:rPr>
      </w:pPr>
      <w:r w:rsidRPr="0099308C">
        <w:rPr>
          <w:rFonts w:eastAsia="Times New Roman" w:cstheme="minorHAnsi"/>
          <w:color w:val="111111"/>
          <w:sz w:val="24"/>
          <w:szCs w:val="24"/>
          <w:lang w:eastAsia="sl-SI"/>
        </w:rPr>
        <w:t>Spodnja slika prikazuje kako je potrebno teči za doseganje posameznega cilja, ki smo si ga zadali. Ob poslušanju priljubljene glasbe in s plastenko vode za pasom je lahko prav zabaven in sproščujoč.</w:t>
      </w:r>
    </w:p>
    <w:p w:rsidR="00023297" w:rsidRDefault="00023297" w:rsidP="00023297">
      <w:pPr>
        <w:rPr>
          <w:rFonts w:eastAsia="Times New Roman" w:cstheme="minorHAnsi"/>
          <w:color w:val="111111"/>
          <w:sz w:val="24"/>
          <w:szCs w:val="24"/>
          <w:lang w:eastAsia="sl-SI"/>
        </w:rPr>
      </w:pPr>
    </w:p>
    <w:p w:rsidR="00023297" w:rsidRDefault="00023297" w:rsidP="00023297">
      <w:pPr>
        <w:rPr>
          <w:rFonts w:eastAsia="Times New Roman" w:cstheme="minorHAnsi"/>
          <w:color w:val="111111"/>
          <w:sz w:val="24"/>
          <w:szCs w:val="24"/>
          <w:lang w:eastAsia="sl-SI"/>
        </w:rPr>
      </w:pPr>
    </w:p>
    <w:p w:rsidR="00023297" w:rsidRPr="00E02070" w:rsidRDefault="00023297" w:rsidP="00023297">
      <w:pPr>
        <w:jc w:val="center"/>
        <w:rPr>
          <w:sz w:val="24"/>
          <w:szCs w:val="24"/>
        </w:rPr>
      </w:pP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Obujte si športne copate in »gasa«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t xml:space="preserve"> </w:t>
      </w:r>
      <w:r w:rsidRPr="00E02070">
        <w:rPr>
          <w:rFonts w:eastAsia="Times New Roman" w:cstheme="minorHAnsi"/>
          <w:color w:val="111111"/>
          <w:sz w:val="32"/>
          <w:szCs w:val="32"/>
          <w:lang w:eastAsia="sl-SI"/>
        </w:rPr>
        <w:sym w:font="Wingdings" w:char="F04A"/>
      </w:r>
    </w:p>
    <w:p w:rsidR="00023297" w:rsidRPr="00464A6C" w:rsidRDefault="00023297" w:rsidP="00023297">
      <w:pPr>
        <w:rPr>
          <w:sz w:val="28"/>
          <w:szCs w:val="28"/>
        </w:rPr>
      </w:pPr>
      <w:r>
        <w:rPr>
          <w:noProof/>
          <w:sz w:val="28"/>
          <w:szCs w:val="28"/>
          <w:lang w:eastAsia="sl-SI"/>
        </w:rPr>
        <w:lastRenderedPageBreak/>
        <w:drawing>
          <wp:inline distT="0" distB="0" distL="0" distR="0" wp14:anchorId="690245D3" wp14:editId="173D93D6">
            <wp:extent cx="5760720" cy="76809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k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768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3297" w:rsidRDefault="009A5E2B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</w:p>
    <w:p w:rsidR="009A5E2B" w:rsidRDefault="009A5E2B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  <w:r>
        <w:rPr>
          <w:rFonts w:ascii="Calibri" w:hAnsi="Calibri" w:cs="Calibri"/>
          <w:b/>
          <w:sz w:val="28"/>
          <w:szCs w:val="28"/>
        </w:rPr>
        <w:tab/>
      </w:r>
    </w:p>
    <w:p w:rsidR="009A5E2B" w:rsidRDefault="009A5E2B" w:rsidP="009A5E2B">
      <w:pPr>
        <w:rPr>
          <w:sz w:val="24"/>
          <w:szCs w:val="24"/>
        </w:rPr>
      </w:pPr>
    </w:p>
    <w:p w:rsidR="009A5E2B" w:rsidRDefault="00023297" w:rsidP="009A5E2B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lastRenderedPageBreak/>
        <w:t>14</w:t>
      </w:r>
      <w:r w:rsidR="009A5E2B">
        <w:rPr>
          <w:rFonts w:ascii="Calibri" w:hAnsi="Calibri" w:cs="Calibri"/>
          <w:b/>
          <w:sz w:val="28"/>
          <w:szCs w:val="28"/>
        </w:rPr>
        <w:t>. URA</w:t>
      </w:r>
    </w:p>
    <w:p w:rsidR="009A5E2B" w:rsidRDefault="009A5E2B" w:rsidP="009A5E2B">
      <w:pPr>
        <w:rPr>
          <w:sz w:val="24"/>
          <w:szCs w:val="24"/>
        </w:rPr>
      </w:pPr>
    </w:p>
    <w:p w:rsidR="00023297" w:rsidRPr="00023297" w:rsidRDefault="00023297" w:rsidP="00023297">
      <w:pPr>
        <w:shd w:val="clear" w:color="auto" w:fill="FFFFFF"/>
        <w:spacing w:after="150" w:line="240" w:lineRule="auto"/>
        <w:rPr>
          <w:rFonts w:eastAsia="Times New Roman" w:cstheme="minorHAnsi"/>
          <w:sz w:val="20"/>
          <w:szCs w:val="20"/>
          <w:lang w:eastAsia="sl-SI"/>
        </w:rPr>
      </w:pPr>
      <w:r w:rsidRPr="00023297">
        <w:rPr>
          <w:rFonts w:eastAsia="Times New Roman" w:cstheme="minorHAnsi"/>
          <w:b/>
          <w:bCs/>
          <w:lang w:eastAsia="sl-SI"/>
        </w:rPr>
        <w:t>VAJE ZA MOBILNOST</w:t>
      </w:r>
      <w:r w:rsidRPr="00023297">
        <w:rPr>
          <w:rFonts w:eastAsia="Times New Roman" w:cstheme="minorHAnsi"/>
          <w:b/>
          <w:bCs/>
          <w:sz w:val="20"/>
          <w:szCs w:val="20"/>
          <w:lang w:eastAsia="sl-SI"/>
        </w:rPr>
        <w:t xml:space="preserve"> -</w:t>
      </w:r>
      <w:r>
        <w:rPr>
          <w:rFonts w:eastAsia="Times New Roman" w:cstheme="minorHAnsi"/>
          <w:b/>
          <w:bCs/>
          <w:sz w:val="20"/>
          <w:szCs w:val="20"/>
          <w:lang w:eastAsia="sl-SI"/>
        </w:rPr>
        <w:t xml:space="preserve"> </w:t>
      </w:r>
      <w:hyperlink r:id="rId7" w:tgtFrame="_blank" w:history="1">
        <w:r>
          <w:rPr>
            <w:rStyle w:val="Hiperpovezava"/>
            <w:rFonts w:ascii="Arial" w:hAnsi="Arial" w:cs="Arial"/>
            <w:b/>
            <w:bCs/>
            <w:color w:val="23527C"/>
            <w:sz w:val="20"/>
            <w:szCs w:val="20"/>
          </w:rPr>
          <w:t>VIDEO</w:t>
        </w:r>
      </w:hyperlink>
      <w:r w:rsidRPr="00023297">
        <w:rPr>
          <w:rFonts w:eastAsia="Times New Roman" w:cstheme="minorHAnsi"/>
          <w:sz w:val="20"/>
          <w:szCs w:val="20"/>
          <w:lang w:eastAsia="sl-SI"/>
        </w:rPr>
        <w:t xml:space="preserve"> </w:t>
      </w:r>
    </w:p>
    <w:p w:rsidR="009A5E2B" w:rsidRPr="0099308C" w:rsidRDefault="00023297" w:rsidP="00023297">
      <w:pPr>
        <w:rPr>
          <w:rFonts w:cstheme="minorHAnsi"/>
          <w:sz w:val="24"/>
          <w:szCs w:val="24"/>
        </w:rPr>
      </w:pPr>
      <w:r w:rsidRPr="0099308C">
        <w:rPr>
          <w:rFonts w:cstheme="minorHAnsi"/>
          <w:sz w:val="24"/>
          <w:szCs w:val="24"/>
          <w:shd w:val="clear" w:color="auto" w:fill="FFFFFF"/>
        </w:rPr>
        <w:t xml:space="preserve">Mobilnost (sklepov) pomeni sposobnost premikanja sklepa skozi določen obseg gibanja (ROM - Range </w:t>
      </w:r>
      <w:proofErr w:type="spellStart"/>
      <w:r w:rsidRPr="0099308C">
        <w:rPr>
          <w:rFonts w:cstheme="minorHAnsi"/>
          <w:sz w:val="24"/>
          <w:szCs w:val="24"/>
          <w:shd w:val="clear" w:color="auto" w:fill="FFFFFF"/>
        </w:rPr>
        <w:t>of</w:t>
      </w:r>
      <w:proofErr w:type="spellEnd"/>
      <w:r w:rsidRPr="0099308C">
        <w:rPr>
          <w:rFonts w:cstheme="minorHAnsi"/>
          <w:sz w:val="24"/>
          <w:szCs w:val="24"/>
          <w:shd w:val="clear" w:color="auto" w:fill="FFFFFF"/>
        </w:rPr>
        <w:t xml:space="preserve"> </w:t>
      </w:r>
      <w:proofErr w:type="spellStart"/>
      <w:r w:rsidRPr="0099308C">
        <w:rPr>
          <w:rFonts w:cstheme="minorHAnsi"/>
          <w:sz w:val="24"/>
          <w:szCs w:val="24"/>
          <w:shd w:val="clear" w:color="auto" w:fill="FFFFFF"/>
        </w:rPr>
        <w:t>motion</w:t>
      </w:r>
      <w:proofErr w:type="spellEnd"/>
      <w:r w:rsidRPr="0099308C">
        <w:rPr>
          <w:rFonts w:cstheme="minorHAnsi"/>
          <w:sz w:val="24"/>
          <w:szCs w:val="24"/>
          <w:shd w:val="clear" w:color="auto" w:fill="FFFFFF"/>
        </w:rPr>
        <w:t>). Trening mobilnosti je pomemben pri vseh športih, saj omogoča bolj funkcionalno gibanje športnika.</w:t>
      </w:r>
    </w:p>
    <w:p w:rsidR="003653D0" w:rsidRDefault="0099308C" w:rsidP="009A5E2B">
      <w:pPr>
        <w:rPr>
          <w:rFonts w:cstheme="minorHAnsi"/>
          <w:sz w:val="24"/>
          <w:szCs w:val="24"/>
          <w:shd w:val="clear" w:color="auto" w:fill="FFFFFF"/>
        </w:rPr>
      </w:pPr>
      <w:r w:rsidRPr="0099308C">
        <w:rPr>
          <w:rFonts w:cstheme="minorHAnsi"/>
          <w:sz w:val="24"/>
          <w:szCs w:val="24"/>
          <w:shd w:val="clear" w:color="auto" w:fill="FFFFFF"/>
        </w:rPr>
        <w:t>Prvi dve vaji na posnetku sta kompleksnejši vaji za celo telo (1. in 2.), 3. vaja je namenjena mobilnosti ramenskega obroča, zadnja, četrta, pa mobilnosti kolčnega sklepa. Vaje se lahk</w:t>
      </w:r>
      <w:r>
        <w:rPr>
          <w:rFonts w:cstheme="minorHAnsi"/>
          <w:sz w:val="24"/>
          <w:szCs w:val="24"/>
          <w:shd w:val="clear" w:color="auto" w:fill="FFFFFF"/>
        </w:rPr>
        <w:t xml:space="preserve">o izvajajo kot ogrevanje ali </w:t>
      </w:r>
      <w:r w:rsidRPr="0099308C">
        <w:rPr>
          <w:rFonts w:cstheme="minorHAnsi"/>
          <w:sz w:val="24"/>
          <w:szCs w:val="24"/>
          <w:shd w:val="clear" w:color="auto" w:fill="FFFFFF"/>
        </w:rPr>
        <w:t>kot glavni del vadbene enote.</w:t>
      </w:r>
    </w:p>
    <w:p w:rsidR="0099308C" w:rsidRDefault="0099308C" w:rsidP="009A5E2B">
      <w:pPr>
        <w:rPr>
          <w:rFonts w:cstheme="minorHAnsi"/>
          <w:color w:val="0070C0"/>
          <w:sz w:val="24"/>
          <w:szCs w:val="24"/>
          <w:shd w:val="clear" w:color="auto" w:fill="FFFFFF"/>
        </w:rPr>
      </w:pPr>
      <w:r w:rsidRPr="0099308C">
        <w:rPr>
          <w:rFonts w:cstheme="minorHAnsi"/>
          <w:color w:val="0070C0"/>
          <w:sz w:val="24"/>
          <w:szCs w:val="24"/>
          <w:shd w:val="clear" w:color="auto" w:fill="FFFFFF"/>
        </w:rPr>
        <w:t>Ogrevanje: 10 ponovitev vsake vaje - 1 serija</w:t>
      </w:r>
      <w:r w:rsidRPr="0099308C">
        <w:rPr>
          <w:rFonts w:cstheme="minorHAnsi"/>
          <w:color w:val="0070C0"/>
          <w:sz w:val="24"/>
          <w:szCs w:val="24"/>
        </w:rPr>
        <w:br/>
      </w:r>
      <w:r w:rsidRPr="0099308C">
        <w:rPr>
          <w:rFonts w:cstheme="minorHAnsi"/>
          <w:color w:val="0070C0"/>
          <w:sz w:val="24"/>
          <w:szCs w:val="24"/>
          <w:shd w:val="clear" w:color="auto" w:fill="FFFFFF"/>
        </w:rPr>
        <w:t>Glavni del vadbe: 10 ponovitev vsake vaje - 3 serije</w:t>
      </w:r>
    </w:p>
    <w:p w:rsidR="0099308C" w:rsidRDefault="0099308C" w:rsidP="009A5E2B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99308C" w:rsidRDefault="0099308C" w:rsidP="009A5E2B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99308C" w:rsidRDefault="0099308C" w:rsidP="009A5E2B">
      <w:pPr>
        <w:rPr>
          <w:rFonts w:cstheme="minorHAnsi"/>
          <w:color w:val="0070C0"/>
          <w:sz w:val="24"/>
          <w:szCs w:val="24"/>
          <w:shd w:val="clear" w:color="auto" w:fill="FFFFFF"/>
        </w:rPr>
      </w:pPr>
    </w:p>
    <w:p w:rsidR="0099308C" w:rsidRDefault="0099308C" w:rsidP="0099308C">
      <w:pPr>
        <w:jc w:val="center"/>
        <w:rPr>
          <w:rFonts w:cstheme="minorHAnsi"/>
          <w:color w:val="0070C0"/>
          <w:sz w:val="24"/>
          <w:szCs w:val="24"/>
        </w:rPr>
      </w:pPr>
      <w:r>
        <w:rPr>
          <w:rFonts w:cstheme="minorHAnsi"/>
          <w:noProof/>
          <w:color w:val="0070C0"/>
          <w:sz w:val="24"/>
          <w:szCs w:val="24"/>
          <w:lang w:eastAsia="sl-SI"/>
        </w:rPr>
        <w:drawing>
          <wp:inline distT="0" distB="0" distL="0" distR="0">
            <wp:extent cx="2143125" cy="2143125"/>
            <wp:effectExtent l="0" t="0" r="9525" b="9525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BA5" w:rsidRDefault="009A6BA5" w:rsidP="0099308C">
      <w:pPr>
        <w:jc w:val="center"/>
        <w:rPr>
          <w:rFonts w:cstheme="minorHAnsi"/>
          <w:color w:val="0070C0"/>
          <w:sz w:val="24"/>
          <w:szCs w:val="24"/>
        </w:rPr>
      </w:pPr>
    </w:p>
    <w:p w:rsidR="009A6BA5" w:rsidRDefault="009A6BA5" w:rsidP="0099308C">
      <w:pPr>
        <w:jc w:val="center"/>
        <w:rPr>
          <w:rFonts w:cstheme="minorHAnsi"/>
          <w:color w:val="0070C0"/>
          <w:sz w:val="24"/>
          <w:szCs w:val="24"/>
        </w:rPr>
      </w:pPr>
    </w:p>
    <w:p w:rsidR="009A6BA5" w:rsidRDefault="009A6BA5" w:rsidP="0099308C">
      <w:pPr>
        <w:jc w:val="center"/>
        <w:rPr>
          <w:rFonts w:cstheme="minorHAnsi"/>
          <w:color w:val="0070C0"/>
          <w:sz w:val="24"/>
          <w:szCs w:val="24"/>
        </w:rPr>
      </w:pPr>
    </w:p>
    <w:p w:rsidR="009A6BA5" w:rsidRPr="004B662E" w:rsidRDefault="009A6BA5" w:rsidP="009A6BA5">
      <w:pPr>
        <w:rPr>
          <w:rFonts w:cstheme="minorHAnsi"/>
          <w:sz w:val="24"/>
          <w:szCs w:val="24"/>
        </w:rPr>
      </w:pPr>
      <w:bookmarkStart w:id="0" w:name="_GoBack"/>
      <w:r w:rsidRPr="004B662E">
        <w:rPr>
          <w:rFonts w:cstheme="minorHAnsi"/>
          <w:sz w:val="24"/>
          <w:szCs w:val="24"/>
        </w:rPr>
        <w:t>Lep teden vam želim,</w:t>
      </w:r>
    </w:p>
    <w:p w:rsidR="009A6BA5" w:rsidRPr="004B662E" w:rsidRDefault="009A6BA5" w:rsidP="009A6BA5">
      <w:pPr>
        <w:rPr>
          <w:rFonts w:cstheme="minorHAnsi"/>
          <w:sz w:val="24"/>
          <w:szCs w:val="24"/>
        </w:rPr>
      </w:pPr>
      <w:r w:rsidRPr="004B662E">
        <w:rPr>
          <w:rFonts w:cstheme="minorHAnsi"/>
          <w:sz w:val="24"/>
          <w:szCs w:val="24"/>
        </w:rPr>
        <w:t>učitelj Bojan</w:t>
      </w:r>
      <w:bookmarkEnd w:id="0"/>
    </w:p>
    <w:sectPr w:rsidR="009A6BA5" w:rsidRPr="004B66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01619"/>
    <w:multiLevelType w:val="hybridMultilevel"/>
    <w:tmpl w:val="CE52B50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A74F0"/>
    <w:multiLevelType w:val="hybridMultilevel"/>
    <w:tmpl w:val="E404F70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C2345"/>
    <w:multiLevelType w:val="hybridMultilevel"/>
    <w:tmpl w:val="F1641AD6"/>
    <w:lvl w:ilvl="0" w:tplc="037ABC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BF618F"/>
    <w:multiLevelType w:val="hybridMultilevel"/>
    <w:tmpl w:val="DF984850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95A"/>
    <w:rsid w:val="00023297"/>
    <w:rsid w:val="00251749"/>
    <w:rsid w:val="002E33E0"/>
    <w:rsid w:val="002E64BE"/>
    <w:rsid w:val="003167C1"/>
    <w:rsid w:val="003653D0"/>
    <w:rsid w:val="004B662E"/>
    <w:rsid w:val="00616195"/>
    <w:rsid w:val="006C26FC"/>
    <w:rsid w:val="006E695A"/>
    <w:rsid w:val="00770DCA"/>
    <w:rsid w:val="00835FE3"/>
    <w:rsid w:val="008848EA"/>
    <w:rsid w:val="008B45F3"/>
    <w:rsid w:val="008D65A6"/>
    <w:rsid w:val="008E3839"/>
    <w:rsid w:val="00912392"/>
    <w:rsid w:val="00926B77"/>
    <w:rsid w:val="009451A1"/>
    <w:rsid w:val="00953079"/>
    <w:rsid w:val="00973326"/>
    <w:rsid w:val="0099308C"/>
    <w:rsid w:val="009A5E2B"/>
    <w:rsid w:val="009A6BA5"/>
    <w:rsid w:val="00A06DDA"/>
    <w:rsid w:val="00A23D7C"/>
    <w:rsid w:val="00A55C74"/>
    <w:rsid w:val="00BD44E4"/>
    <w:rsid w:val="00BE0BB5"/>
    <w:rsid w:val="00E63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D7B2E"/>
  <w15:chartTrackingRefBased/>
  <w15:docId w15:val="{7B4D2995-4983-414A-A082-D2ECC26CF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953079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53079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770D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1">
    <w:name w:val="Tabela – mreža1"/>
    <w:basedOn w:val="Navadnatabela"/>
    <w:next w:val="Tabelamrea"/>
    <w:rsid w:val="00BE0B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167C1"/>
    <w:pPr>
      <w:ind w:left="720"/>
      <w:contextualSpacing/>
    </w:pPr>
  </w:style>
  <w:style w:type="character" w:styleId="Krepko">
    <w:name w:val="Strong"/>
    <w:basedOn w:val="Privzetapisavaodstavka"/>
    <w:uiPriority w:val="22"/>
    <w:qFormat/>
    <w:rsid w:val="000232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37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hyperlink" Target="https://youtu.be/6kCBScpuzY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3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Fajmut</dc:creator>
  <cp:keywords/>
  <dc:description/>
  <cp:lastModifiedBy>Nataša Fajmut</cp:lastModifiedBy>
  <cp:revision>12</cp:revision>
  <dcterms:created xsi:type="dcterms:W3CDTF">2020-03-23T09:13:00Z</dcterms:created>
  <dcterms:modified xsi:type="dcterms:W3CDTF">2020-04-18T21:07:00Z</dcterms:modified>
</cp:coreProperties>
</file>